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B2A25C9" w14:paraId="5ABF72F7" wp14:textId="7E4CA160">
      <w:pPr>
        <w:rPr>
          <w:rFonts w:ascii="Roboto" w:hAnsi="Roboto" w:eastAsia="Roboto" w:cs="Roboto"/>
          <w:b w:val="1"/>
          <w:bCs w:val="1"/>
          <w:i w:val="1"/>
          <w:iCs w:val="1"/>
          <w:caps w:val="0"/>
          <w:smallCaps w:val="0"/>
          <w:noProof w:val="0"/>
          <w:color w:val="100101"/>
          <w:sz w:val="24"/>
          <w:szCs w:val="24"/>
          <w:lang w:val="pl-PL"/>
        </w:rPr>
      </w:pPr>
      <w:r w:rsidRPr="2B2A25C9" w:rsidR="2B2A25C9">
        <w:rPr>
          <w:rFonts w:ascii="Roboto" w:hAnsi="Roboto" w:eastAsia="Roboto" w:cs="Roboto"/>
          <w:b w:val="1"/>
          <w:bCs w:val="1"/>
          <w:i w:val="1"/>
          <w:iCs w:val="1"/>
          <w:caps w:val="0"/>
          <w:smallCaps w:val="0"/>
          <w:noProof w:val="0"/>
          <w:color w:val="100101"/>
          <w:sz w:val="24"/>
          <w:szCs w:val="24"/>
          <w:lang w:val="pl-PL"/>
        </w:rPr>
        <w:t>Seniorzy u archeologów</w:t>
      </w:r>
      <w:r>
        <w:br/>
      </w:r>
    </w:p>
    <w:p xmlns:wp14="http://schemas.microsoft.com/office/word/2010/wordml" w:rsidP="2B2A25C9" w14:paraId="488E3AD3" wp14:textId="5E7DA7CB">
      <w:pPr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0B0101"/>
          <w:sz w:val="24"/>
          <w:szCs w:val="24"/>
          <w:lang w:val="pl-PL"/>
        </w:rPr>
      </w:pPr>
      <w:r w:rsidRPr="2B2A25C9" w:rsidR="2B2A25C9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0B0101"/>
          <w:sz w:val="24"/>
          <w:szCs w:val="24"/>
          <w:lang w:val="pl-PL"/>
        </w:rPr>
        <w:t>Grupa słuchaczy z ECUDiTW została zaproszona do obejrzenia wykopalisk prowadzonych na terenie byłego Getta Warszawskiego przy zbiegu ulic Miłej - Dubois – Niskiej – Karmelickiej na Muranowie. Przed wojną była do Dzielnica Północna, zamieszkała przede wszystkim przez ludność żydowską. Na działce przed II wojną światową stała tam kamienica o dwóch adresach: Miła 18 i Muranowska 39. W czasie powstania w getcie zbudowanym tam bunkrze mieścił się sztab Żydowskiej Organizacji Bojowej. Kiedy Niemcy odkryli ich kryjówkę 8 maja 1943 r. popełnili zbiorowe samobójstwo. Zginęło wówczas ok. 120 powstańców, wśród nich dowódca ŻÓB Mordechaj Anielewicz. Ciał nigdy nie ekshumowano, zostały w zasypanym bunkrze – tak opowiadał nam dr Jacek Konik – archeolog i historyk z Muzeum Getta Warszawskiego.</w:t>
      </w:r>
      <w:r>
        <w:br/>
      </w:r>
    </w:p>
    <w:p xmlns:wp14="http://schemas.microsoft.com/office/word/2010/wordml" w14:paraId="20FEB486" wp14:textId="2B363307">
      <w:r w:rsidRPr="2B2A25C9" w:rsidR="2B2A25C9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0B0101"/>
          <w:sz w:val="24"/>
          <w:szCs w:val="24"/>
          <w:lang w:val="pl-PL"/>
        </w:rPr>
        <w:t>Natomiast Pani Profesor Bożena Józefow-Czerwińska oprowadziła nas po terenie wykopalisk. Pokazała odkopane fragmenty naczyń, narzędzi, kafli piecowych, ceramicznych płytek, podłogi, mury XIX w. i wiele innych przedmiotów, łącznie z bucikami dziecięcymi i wózkiem dziecięcym. Pokazała też spalony księgozbiór. W niektórych miejscach widać tekst pisany po hebrajsku. Po odczytaniu fragmentów tekstu okazało się, że jest to Talmud (sidur). Są też fragmenty książek pisanych po polsku. Znaleziono też filakterie, pudełeczka z ustępami Tory. Filakterie to przedmioty modlitewne wykonane ze skóry koszernych zwierząt.</w:t>
      </w:r>
    </w:p>
    <w:p xmlns:wp14="http://schemas.microsoft.com/office/word/2010/wordml" w14:paraId="08D03672" wp14:textId="6E0DFCE2">
      <w:r w:rsidRPr="2B2A25C9" w:rsidR="2B2A25C9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0B0101"/>
          <w:sz w:val="24"/>
          <w:szCs w:val="24"/>
          <w:lang w:val="pl-PL"/>
        </w:rPr>
        <w:t>Wszystkie znalezione rzeczy, oczyszczone pakowane są w torebki foliowe i dokładnie opisywane.</w:t>
      </w:r>
    </w:p>
    <w:p xmlns:wp14="http://schemas.microsoft.com/office/word/2010/wordml" w14:paraId="5A1AA462" wp14:textId="41374E76">
      <w:r w:rsidRPr="2B2A25C9" w:rsidR="2B2A25C9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0B0101"/>
          <w:sz w:val="24"/>
          <w:szCs w:val="24"/>
          <w:lang w:val="pl-PL"/>
        </w:rPr>
        <w:t>Badania archeologiczne prowadzone są od 7 czerwca 2022 i będą trwały jeszcze miesiąc.</w:t>
      </w:r>
    </w:p>
    <w:p xmlns:wp14="http://schemas.microsoft.com/office/word/2010/wordml" w:rsidP="2B2A25C9" w14:paraId="57375426" wp14:textId="5121914E">
      <w:pPr>
        <w:pStyle w:val="Normal"/>
      </w:pPr>
      <w:r>
        <w:br/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15F21F"/>
    <w:rsid w:val="2B2A25C9"/>
    <w:rsid w:val="4115F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F21F"/>
  <w15:chartTrackingRefBased/>
  <w15:docId w15:val="{F9F88D3C-556C-4ADA-84E2-B8AC5D371D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2022-08-04T03:36:12.2795659Z</dcterms:created>
  <dcterms:modified xsi:type="dcterms:W3CDTF">2022-08-04T03:36:51.0626469Z</dcterms:modified>
  <dc:creator>Grazyna Makulska</dc:creator>
  <lastModifiedBy>Grazyna Makulska</lastModifiedBy>
</coreProperties>
</file>